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</w:t>
            </w:r>
            <w:r w:rsidR="00974CA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الإدارية </w:t>
            </w:r>
            <w:r w:rsidR="0011730F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بالإنكليزية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7A20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(1)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Managerial Accounting</w:t>
            </w:r>
            <w:r w:rsidR="00974CA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in </w:t>
            </w:r>
            <w:r w:rsidR="0011730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English</w:t>
            </w:r>
            <w:bookmarkStart w:id="0" w:name="_GoBack"/>
            <w:bookmarkEnd w:id="0"/>
            <w:r w:rsidR="00937A20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(1)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3141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3141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C0125D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7C781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Cost Accounting A M</w:t>
            </w:r>
            <w:r w:rsidR="008F5EE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anagerial Emphasis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Charles T.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Horngren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Srikant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M.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datar</w:t>
            </w:r>
            <w:proofErr w:type="spellEnd"/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8F5EEB" w:rsidP="009C1CD3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Introduction </w:t>
            </w:r>
            <w:r w:rsidR="000C581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: </w:t>
            </w:r>
            <w:r w:rsidR="009C1CD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</w:t>
            </w:r>
            <w:r w:rsidR="00197AD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anagerial Accounting Concepts and Principles 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C0125D" w:rsidRPr="009C75CC" w:rsidRDefault="00C0125D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Introduction : Managerial Accounting Concepts and Principles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C0125D" w:rsidRPr="00C0125D" w:rsidRDefault="00C0125D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General  Cost  Classification : Period  Costs, Product  Costs</w:t>
            </w:r>
            <w:r w:rsidRPr="00C0125D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C0125D" w:rsidRPr="00C0125D" w:rsidRDefault="00C0125D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Variable  Cost, Fixed  Cost , Direct  Cost, Indirect  Cost</w:t>
            </w:r>
            <w:r w:rsidRPr="00C0125D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,</w:t>
            </w:r>
          </w:p>
          <w:p w:rsidR="00C0125D" w:rsidRPr="009C75CC" w:rsidRDefault="00C0125D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Differential  Cost  and  Revenue, Opportunity  Cost, Sunk  Cost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197AD2" w:rsidRPr="009C75CC" w:rsidRDefault="00197AD2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General  Cost  Classification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: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Period  Costs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Product  Costs </w:t>
            </w:r>
          </w:p>
          <w:p w:rsidR="00197AD2" w:rsidRPr="009C75CC" w:rsidRDefault="00197AD2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Variable  Cost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Fixed  Cost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Direct  Cost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Indirect  Cost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</w:p>
          <w:p w:rsidR="00232C90" w:rsidRPr="00197AD2" w:rsidRDefault="00197AD2" w:rsidP="00197AD2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Differential  Cost  and  Revenue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Opportunity  Cost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="009C1CD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Sunk  Cost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C0125D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C0125D" w:rsidRPr="00C0125D" w:rsidRDefault="00C0125D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General  Cost  Classification : Period  Costs, Product  Costs</w:t>
            </w:r>
            <w:r w:rsidRPr="00C0125D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</w:p>
          <w:p w:rsidR="00C0125D" w:rsidRPr="00C0125D" w:rsidRDefault="00C0125D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Variable  Cost, Fixed  Cost , Direct  Cost, Indirect  Cost</w:t>
            </w:r>
            <w:r w:rsidRPr="00C0125D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,</w:t>
            </w:r>
          </w:p>
          <w:p w:rsidR="00C0125D" w:rsidRPr="009C75CC" w:rsidRDefault="00C0125D" w:rsidP="00C0125D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Differential  Cost  and  Revenue, Opportunity  Cost, Sunk  Cost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32C90" w:rsidRPr="00095493" w:rsidRDefault="00197AD2" w:rsidP="0051048E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 Basics  of  Cost – Volume </w:t>
            </w:r>
            <w:r w:rsidR="009C1CD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profit ( CVP ) Analysis</w:t>
            </w:r>
            <w:r w:rsidR="0009549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:</w:t>
            </w:r>
            <w:r w:rsidR="0051048E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Break -  Even  Analysis</w:t>
            </w:r>
            <w:r w:rsidR="0051048E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r w:rsidR="0051048E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Break – Even Computations </w:t>
            </w:r>
            <w:r w:rsidR="0051048E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r w:rsidR="0009549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r w:rsidR="00095493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Contribution  Margin</w:t>
            </w:r>
            <w:r w:rsidR="0009549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, </w:t>
            </w:r>
            <w:r w:rsidR="00095493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Contribution  Margin  Ration ( CM  Ratio )</w:t>
            </w:r>
            <w:r w:rsidR="0009549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="00095493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Some  Applications  of  CVP  Concepts</w:t>
            </w:r>
            <w:r w:rsidR="0051048E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.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lastRenderedPageBreak/>
              <w:t>السابع</w:t>
            </w:r>
          </w:p>
        </w:tc>
        <w:tc>
          <w:tcPr>
            <w:tcW w:w="8099" w:type="dxa"/>
            <w:gridSpan w:val="3"/>
          </w:tcPr>
          <w:p w:rsidR="00095493" w:rsidRPr="009C75CC" w:rsidRDefault="0051048E" w:rsidP="0051048E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Importance  of  the Contribution Margin 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,</w:t>
            </w:r>
            <w:r w:rsidR="00095493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CVP  Relationships  in  Graphic  Form</w:t>
            </w:r>
            <w:r w:rsidR="0009549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</w:t>
            </w:r>
            <w:r w:rsidR="00095493"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Target  Net  Profit  Analysis</w:t>
            </w:r>
          </w:p>
          <w:p w:rsidR="00232C90" w:rsidRPr="001C03E7" w:rsidRDefault="00095493" w:rsidP="00916A41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Margin </w:t>
            </w:r>
            <w:proofErr w:type="gramStart"/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of  Safety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 Operating  Leverage.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C0125D" w:rsidRPr="00C0125D" w:rsidRDefault="00095493" w:rsidP="004C63E8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9C75C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r w:rsidR="00C0125D"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Importance  of  the Contribution Margin ,CVP  Relationships  in  Graphic  Form ,Target  Net  Profit  Analysis</w:t>
            </w:r>
          </w:p>
          <w:p w:rsidR="00232C90" w:rsidRPr="00095493" w:rsidRDefault="00C0125D" w:rsidP="00916A41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The Margin </w:t>
            </w:r>
            <w:proofErr w:type="gramStart"/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of  Safety</w:t>
            </w:r>
            <w:proofErr w:type="gramEnd"/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 Operating  Leverage</w:t>
            </w:r>
            <w:r w:rsidRPr="00C0125D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Pr="001C03E7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التاسع </w:t>
            </w:r>
          </w:p>
        </w:tc>
        <w:tc>
          <w:tcPr>
            <w:tcW w:w="8099" w:type="dxa"/>
            <w:gridSpan w:val="3"/>
          </w:tcPr>
          <w:p w:rsidR="00C0125D" w:rsidRPr="00C0125D" w:rsidRDefault="00C0125D" w:rsidP="00C0125D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The  Concept  of  Sales  Mix ,The  Definition  of  sales  Mix</w:t>
            </w:r>
          </w:p>
          <w:p w:rsidR="00C0125D" w:rsidRDefault="00C0125D" w:rsidP="00C0125D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Sales  Mix and  Break – Even  Analysis , Sales  Mix  and  per  Unit  Contribution  Margin , Assumptions of  CVP  Analysis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Default="00C0125D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C0125D" w:rsidRPr="00C0125D" w:rsidRDefault="00C0125D" w:rsidP="004C63E8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The  Concept  of  Sales  Mix ,The  Definition  of  sales  Mix</w:t>
            </w:r>
          </w:p>
          <w:p w:rsidR="00C0125D" w:rsidRDefault="00C0125D" w:rsidP="00C0125D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C0125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Sales  Mix and  Break – Even  Analysis , Sales  Mix  and  per  Unit  Contribution  Margin , Assumptions of  CVP  Analysis</w:t>
            </w:r>
          </w:p>
        </w:tc>
      </w:tr>
      <w:tr w:rsidR="00C0125D" w:rsidRPr="001C03E7" w:rsidTr="00095493">
        <w:trPr>
          <w:jc w:val="center"/>
        </w:trPr>
        <w:tc>
          <w:tcPr>
            <w:tcW w:w="1727" w:type="dxa"/>
          </w:tcPr>
          <w:p w:rsidR="00C0125D" w:rsidRDefault="00F049D3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F049D3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الحادي</w:t>
            </w:r>
            <w:r w:rsidRPr="00F049D3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F049D3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C0125D" w:rsidRDefault="00615F6C" w:rsidP="00131418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First exam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615F6C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الحادي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232C90" w:rsidRPr="001C03E7" w:rsidRDefault="00615F6C" w:rsidP="00615F6C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Decision Making and Relevant </w:t>
            </w:r>
            <w:proofErr w:type="gramStart"/>
            <w:r w:rsidRP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Information :</w:t>
            </w:r>
            <w:proofErr w:type="gramEnd"/>
            <w:r w:rsidRP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Adding and Dropping Product Lines  , and Other Segments, The Make of Buy Decision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615F6C" w:rsidRPr="001C03E7" w:rsidTr="00095493">
        <w:trPr>
          <w:jc w:val="center"/>
        </w:trPr>
        <w:tc>
          <w:tcPr>
            <w:tcW w:w="1727" w:type="dxa"/>
          </w:tcPr>
          <w:p w:rsidR="00615F6C" w:rsidRDefault="00615F6C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الثاني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615F6C" w:rsidRPr="000711BE" w:rsidRDefault="00615F6C" w:rsidP="000711BE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Decision Making and Relevant Information : Adding and Dropping Product Lines  , and Other Segments, The Make of Buy Decision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615F6C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232C90" w:rsidRPr="001C03E7" w:rsidRDefault="00536CD6" w:rsidP="000F2CAB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711BE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Special Orders </w:t>
            </w:r>
            <w:r w:rsidR="000F2CAB" w:rsidRPr="000F2CA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decision</w:t>
            </w:r>
          </w:p>
        </w:tc>
      </w:tr>
      <w:tr w:rsidR="00615F6C" w:rsidRPr="001C03E7" w:rsidTr="00095493">
        <w:trPr>
          <w:jc w:val="center"/>
        </w:trPr>
        <w:tc>
          <w:tcPr>
            <w:tcW w:w="1727" w:type="dxa"/>
          </w:tcPr>
          <w:p w:rsidR="00615F6C" w:rsidRDefault="00615F6C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الرابع</w:t>
            </w:r>
            <w:r w:rsidRPr="00615F6C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 </w:t>
            </w:r>
            <w:r w:rsidRPr="00615F6C">
              <w:rPr>
                <w:rFonts w:ascii="Traditional Arabic" w:hAnsi="Traditional Arabic" w:cs="Traditional Arabic" w:hint="eastAsia"/>
                <w:sz w:val="28"/>
                <w:szCs w:val="28"/>
                <w:rtl/>
                <w:lang w:bidi="ar-IQ"/>
              </w:rPr>
              <w:t>عشر</w:t>
            </w:r>
          </w:p>
        </w:tc>
        <w:tc>
          <w:tcPr>
            <w:tcW w:w="8099" w:type="dxa"/>
            <w:gridSpan w:val="3"/>
          </w:tcPr>
          <w:p w:rsidR="00615F6C" w:rsidRPr="009C75CC" w:rsidRDefault="00A744DB" w:rsidP="00E829E1">
            <w:pPr>
              <w:spacing w:after="0"/>
              <w:jc w:val="right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Scarce</w:t>
            </w:r>
            <w:r w:rsid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resource</w:t>
            </w:r>
            <w:r w:rsidR="000F2CA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 allocation</w:t>
            </w:r>
            <w:r w:rsidR="00615F6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decision</w:t>
            </w:r>
            <w:r w:rsidR="000F2CA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,keep-or-drop decisions</w:t>
            </w:r>
          </w:p>
        </w:tc>
      </w:tr>
      <w:tr w:rsidR="000F2CAB" w:rsidRPr="001C03E7" w:rsidTr="00095493">
        <w:trPr>
          <w:jc w:val="center"/>
        </w:trPr>
        <w:tc>
          <w:tcPr>
            <w:tcW w:w="1727" w:type="dxa"/>
          </w:tcPr>
          <w:p w:rsidR="000F2CAB" w:rsidRPr="001C03E7" w:rsidRDefault="000F2CA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0F2CAB" w:rsidRPr="004C63E8" w:rsidRDefault="00131418" w:rsidP="00131418">
            <w:pPr>
              <w:spacing w:after="0" w:line="240" w:lineRule="auto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IQ"/>
              </w:rPr>
            </w:pPr>
            <w:r w:rsidRPr="00131418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second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131418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exam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069" w:rsidRDefault="00CC4069" w:rsidP="007D1ED0">
      <w:pPr>
        <w:spacing w:after="0" w:line="240" w:lineRule="auto"/>
      </w:pPr>
      <w:r>
        <w:separator/>
      </w:r>
    </w:p>
  </w:endnote>
  <w:endnote w:type="continuationSeparator" w:id="0">
    <w:p w:rsidR="00CC4069" w:rsidRDefault="00CC4069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069" w:rsidRDefault="00CC4069" w:rsidP="007D1ED0">
      <w:pPr>
        <w:spacing w:after="0" w:line="240" w:lineRule="auto"/>
      </w:pPr>
      <w:r>
        <w:separator/>
      </w:r>
    </w:p>
  </w:footnote>
  <w:footnote w:type="continuationSeparator" w:id="0">
    <w:p w:rsidR="00CC4069" w:rsidRDefault="00CC4069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95493"/>
    <w:rsid w:val="000B0F2B"/>
    <w:rsid w:val="000C5815"/>
    <w:rsid w:val="000F2CAB"/>
    <w:rsid w:val="0011730F"/>
    <w:rsid w:val="00131418"/>
    <w:rsid w:val="00197AD2"/>
    <w:rsid w:val="001A0B5F"/>
    <w:rsid w:val="001B1D0B"/>
    <w:rsid w:val="001C03E7"/>
    <w:rsid w:val="00232C90"/>
    <w:rsid w:val="00252378"/>
    <w:rsid w:val="0039115F"/>
    <w:rsid w:val="00393AA8"/>
    <w:rsid w:val="00397A03"/>
    <w:rsid w:val="003C3785"/>
    <w:rsid w:val="004A420D"/>
    <w:rsid w:val="004C63E8"/>
    <w:rsid w:val="0051048E"/>
    <w:rsid w:val="00511C9F"/>
    <w:rsid w:val="00515D20"/>
    <w:rsid w:val="00536CD6"/>
    <w:rsid w:val="00577A02"/>
    <w:rsid w:val="005819E8"/>
    <w:rsid w:val="00615F6C"/>
    <w:rsid w:val="00650CDB"/>
    <w:rsid w:val="00672C85"/>
    <w:rsid w:val="006F2273"/>
    <w:rsid w:val="0071028E"/>
    <w:rsid w:val="00734F08"/>
    <w:rsid w:val="007478DF"/>
    <w:rsid w:val="007C7814"/>
    <w:rsid w:val="007D1ED0"/>
    <w:rsid w:val="00856C6B"/>
    <w:rsid w:val="008932A4"/>
    <w:rsid w:val="008B00B3"/>
    <w:rsid w:val="008F06F7"/>
    <w:rsid w:val="008F5EEB"/>
    <w:rsid w:val="00916A41"/>
    <w:rsid w:val="00937A20"/>
    <w:rsid w:val="00974CA1"/>
    <w:rsid w:val="009C1CD3"/>
    <w:rsid w:val="009E71B5"/>
    <w:rsid w:val="00A744DB"/>
    <w:rsid w:val="00A83975"/>
    <w:rsid w:val="00B02D74"/>
    <w:rsid w:val="00B46197"/>
    <w:rsid w:val="00B54F9B"/>
    <w:rsid w:val="00BB3E5A"/>
    <w:rsid w:val="00C0125D"/>
    <w:rsid w:val="00CB39AC"/>
    <w:rsid w:val="00CC4069"/>
    <w:rsid w:val="00D1537F"/>
    <w:rsid w:val="00D626CE"/>
    <w:rsid w:val="00D7717A"/>
    <w:rsid w:val="00D9764B"/>
    <w:rsid w:val="00E654E2"/>
    <w:rsid w:val="00E829E1"/>
    <w:rsid w:val="00EB6ABB"/>
    <w:rsid w:val="00F049D3"/>
    <w:rsid w:val="00F24064"/>
    <w:rsid w:val="00FC10C7"/>
    <w:rsid w:val="00FC770A"/>
    <w:rsid w:val="00FE0201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91D6C4-0CE6-4E6C-BCEB-AF5E9915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D005D-59F3-41A6-8280-0529FDD2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11</cp:revision>
  <cp:lastPrinted>2011-10-01T18:01:00Z</cp:lastPrinted>
  <dcterms:created xsi:type="dcterms:W3CDTF">2015-09-30T15:11:00Z</dcterms:created>
  <dcterms:modified xsi:type="dcterms:W3CDTF">2015-10-16T14:53:00Z</dcterms:modified>
</cp:coreProperties>
</file>